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иївська районна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 м.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Полтаві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рада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Р І Ш Е Н</w:t>
      </w: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>Н</w:t>
      </w:r>
      <w:proofErr w:type="gramEnd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3B4250" w:rsidRPr="00490E6D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F701D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C86E3F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72DB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04202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 20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72DB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bookmarkStart w:id="0" w:name="_GoBack"/>
      <w:bookmarkEnd w:id="0"/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</w:t>
      </w:r>
      <w:r w:rsidR="00296CC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9427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07F8">
        <w:rPr>
          <w:rFonts w:ascii="Times New Roman" w:hAnsi="Times New Roman" w:cs="Times New Roman"/>
          <w:sz w:val="28"/>
          <w:szCs w:val="28"/>
          <w:lang w:val="uk-UA"/>
        </w:rPr>
        <w:t>203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86E3F" w:rsidRDefault="003B4250" w:rsidP="001739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C86E3F">
        <w:rPr>
          <w:rFonts w:ascii="Times New Roman" w:hAnsi="Times New Roman" w:cs="Times New Roman"/>
          <w:sz w:val="28"/>
          <w:szCs w:val="28"/>
          <w:lang w:val="uk-UA"/>
        </w:rPr>
        <w:t xml:space="preserve">несення змін до рішення </w:t>
      </w:r>
    </w:p>
    <w:p w:rsidR="00C86E3F" w:rsidRDefault="00C86E3F" w:rsidP="001739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виконавчого комітету Київської</w:t>
      </w:r>
    </w:p>
    <w:p w:rsidR="00C86E3F" w:rsidRDefault="00C86E3F" w:rsidP="001739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районної  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м.Полтаві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ради </w:t>
      </w:r>
    </w:p>
    <w:p w:rsidR="008706A6" w:rsidRDefault="00CF1058" w:rsidP="001739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17.08.2022 </w:t>
      </w:r>
      <w:r w:rsidR="00C86E3F">
        <w:rPr>
          <w:rFonts w:ascii="Times New Roman" w:hAnsi="Times New Roman" w:cs="Times New Roman"/>
          <w:sz w:val="28"/>
          <w:szCs w:val="28"/>
          <w:lang w:val="uk-UA"/>
        </w:rPr>
        <w:t xml:space="preserve"> № 18</w:t>
      </w:r>
      <w:r w:rsidR="009F7850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F333C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F333C" w:rsidRPr="003B4250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3B4250" w:rsidRDefault="003B4250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6F041D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«</w:t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Про місцеве самоврядування в Україні</w:t>
      </w:r>
      <w:r w:rsidR="006F041D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; ст. 21 Закону України "Про службу в органах місцевого самоврядування в Україні", постановою Кабінету Міністрів України від  9 березня 2006 року</w:t>
      </w:r>
      <w:r w:rsidR="00A705D6">
        <w:rPr>
          <w:rFonts w:ascii="Times New Roman" w:hAnsi="Times New Roman" w:cs="Times New Roman"/>
          <w:sz w:val="28"/>
          <w:szCs w:val="28"/>
          <w:lang w:val="uk-UA"/>
        </w:rPr>
        <w:br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№ 268 «Про упорядкування структури  та умов оплати праці працівників апарату органів виконавчої влади, органів прокуратури, судів та інших органів» (зі змінами)</w:t>
      </w:r>
      <w:r w:rsidR="00A34C8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21A0">
        <w:rPr>
          <w:rFonts w:ascii="Times New Roman" w:hAnsi="Times New Roman"/>
          <w:sz w:val="28"/>
          <w:szCs w:val="28"/>
          <w:lang w:val="uk-UA"/>
        </w:rPr>
        <w:t>постанови КМУ від 28.07.20</w:t>
      </w:r>
      <w:r w:rsidR="003121A0" w:rsidRPr="0071299B">
        <w:rPr>
          <w:rFonts w:ascii="Times New Roman" w:hAnsi="Times New Roman"/>
          <w:sz w:val="28"/>
          <w:szCs w:val="28"/>
          <w:lang w:val="uk-UA"/>
        </w:rPr>
        <w:t>2</w:t>
      </w:r>
      <w:r w:rsidR="003121A0">
        <w:rPr>
          <w:rFonts w:ascii="Times New Roman" w:hAnsi="Times New Roman"/>
          <w:sz w:val="28"/>
          <w:szCs w:val="28"/>
          <w:lang w:val="uk-UA"/>
        </w:rPr>
        <w:t>1 р. № 783 «Про внесення змін у додатки до постанови</w:t>
      </w:r>
      <w:r w:rsidR="003121A0" w:rsidRPr="005E14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121A0">
        <w:rPr>
          <w:rFonts w:ascii="Times New Roman" w:hAnsi="Times New Roman"/>
          <w:sz w:val="28"/>
          <w:szCs w:val="28"/>
          <w:lang w:val="uk-UA"/>
        </w:rPr>
        <w:t>КМУ від  09 березня 2006 р. № 268</w:t>
      </w:r>
      <w:r w:rsidR="00BA557A">
        <w:rPr>
          <w:rFonts w:ascii="Times New Roman" w:hAnsi="Times New Roman"/>
          <w:sz w:val="28"/>
          <w:szCs w:val="28"/>
          <w:lang w:val="uk-UA"/>
        </w:rPr>
        <w:t>»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F333C"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відповідно до Положення про преміювання посадових осіб, технічних працівників та обслуговуючого персона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лу апарату виконавчого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962BC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62BCB" w:rsidRPr="003B4250" w:rsidRDefault="00962BCB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>виріши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6F041D" w:rsidRDefault="003110A5" w:rsidP="006F041D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П</w:t>
      </w:r>
      <w:r w:rsidR="006F041D">
        <w:rPr>
          <w:rFonts w:ascii="Times New Roman" w:hAnsi="Times New Roman" w:cs="Times New Roman"/>
          <w:sz w:val="28"/>
          <w:szCs w:val="28"/>
          <w:lang w:val="uk-UA"/>
        </w:rPr>
        <w:t xml:space="preserve">.1 рішення виконавчого комітету Київської районної  в </w:t>
      </w:r>
      <w:proofErr w:type="spellStart"/>
      <w:r w:rsidR="006F041D">
        <w:rPr>
          <w:rFonts w:ascii="Times New Roman" w:hAnsi="Times New Roman" w:cs="Times New Roman"/>
          <w:sz w:val="28"/>
          <w:szCs w:val="28"/>
          <w:lang w:val="uk-UA"/>
        </w:rPr>
        <w:t>м.Полтаві</w:t>
      </w:r>
      <w:proofErr w:type="spellEnd"/>
      <w:r w:rsidR="006F041D">
        <w:rPr>
          <w:rFonts w:ascii="Times New Roman" w:hAnsi="Times New Roman" w:cs="Times New Roman"/>
          <w:sz w:val="28"/>
          <w:szCs w:val="28"/>
          <w:lang w:val="uk-UA"/>
        </w:rPr>
        <w:t xml:space="preserve"> ради  від 17.08.2022 № 18</w:t>
      </w:r>
      <w:r w:rsidR="009F7850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6F04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«Про встановлення премії заступнику голови районної ради на серпень 2022 року» </w:t>
      </w:r>
      <w:r w:rsidR="006F041D">
        <w:rPr>
          <w:rFonts w:ascii="Times New Roman" w:hAnsi="Times New Roman" w:cs="Times New Roman"/>
          <w:sz w:val="28"/>
          <w:szCs w:val="28"/>
          <w:lang w:val="uk-UA"/>
        </w:rPr>
        <w:t>викласти у наступній редакції: «</w:t>
      </w:r>
      <w:r w:rsidR="009F7850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розмір премії заступнику голови районної ради у серпні 2022 року Погорілець І.К. у розмірі 160 </w:t>
      </w:r>
      <w:r w:rsidR="009F7850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відсотків від </w:t>
      </w:r>
      <w:r w:rsidR="009F7850">
        <w:rPr>
          <w:rFonts w:ascii="Times New Roman" w:hAnsi="Times New Roman" w:cs="Times New Roman"/>
          <w:sz w:val="28"/>
          <w:szCs w:val="28"/>
          <w:lang w:val="uk-UA"/>
        </w:rPr>
        <w:t>посадового окладу</w:t>
      </w:r>
      <w:r w:rsidR="009F7850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 в межах затверджених видатків на оплату праці.</w:t>
      </w:r>
      <w:r w:rsidR="006F041D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E620D6" w:rsidRPr="003B4250" w:rsidRDefault="001739E9" w:rsidP="006F041D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. Дане рішення виконавчого комітету підлягає затвердженню на сесії районної ради.</w:t>
      </w:r>
    </w:p>
    <w:p w:rsid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27E05" w:rsidRDefault="00427E05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27E05" w:rsidRDefault="00427E05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F7850" w:rsidRPr="00860F9B" w:rsidRDefault="009F7850" w:rsidP="009F78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Сергій СИНЯГІВСЬКИЙ</w:t>
      </w:r>
    </w:p>
    <w:p w:rsidR="009417DC" w:rsidRDefault="009417DC" w:rsidP="006F041D">
      <w:pPr>
        <w:spacing w:after="0" w:line="240" w:lineRule="auto"/>
        <w:rPr>
          <w:sz w:val="28"/>
          <w:szCs w:val="28"/>
          <w:lang w:val="uk-UA"/>
        </w:rPr>
      </w:pPr>
    </w:p>
    <w:sectPr w:rsidR="009417DC" w:rsidSect="00E16E6F">
      <w:head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0D44" w:rsidRDefault="00290D44" w:rsidP="00FB643B">
      <w:pPr>
        <w:spacing w:after="0" w:line="240" w:lineRule="auto"/>
      </w:pPr>
      <w:r>
        <w:separator/>
      </w:r>
    </w:p>
  </w:endnote>
  <w:endnote w:type="continuationSeparator" w:id="0">
    <w:p w:rsidR="00290D44" w:rsidRDefault="00290D44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0D44" w:rsidRDefault="00290D44" w:rsidP="00FB643B">
      <w:pPr>
        <w:spacing w:after="0" w:line="240" w:lineRule="auto"/>
      </w:pPr>
      <w:r>
        <w:separator/>
      </w:r>
    </w:p>
  </w:footnote>
  <w:footnote w:type="continuationSeparator" w:id="0">
    <w:p w:rsidR="00290D44" w:rsidRDefault="00290D44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AB1357" w:rsidRDefault="00AB1357" w:rsidP="00AB1357">
    <w:pPr>
      <w:pStyle w:val="a3"/>
      <w:tabs>
        <w:tab w:val="clear" w:pos="4677"/>
        <w:tab w:val="clear" w:pos="9355"/>
        <w:tab w:val="left" w:pos="7740"/>
      </w:tabs>
      <w:rPr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ED7CE8"/>
    <w:multiLevelType w:val="hybridMultilevel"/>
    <w:tmpl w:val="D130B3E8"/>
    <w:lvl w:ilvl="0" w:tplc="65B8BF1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1425"/>
    <w:rsid w:val="000146FB"/>
    <w:rsid w:val="000B6720"/>
    <w:rsid w:val="000C5E78"/>
    <w:rsid w:val="00151F60"/>
    <w:rsid w:val="001739E9"/>
    <w:rsid w:val="00185AB9"/>
    <w:rsid w:val="001A0E45"/>
    <w:rsid w:val="001E272F"/>
    <w:rsid w:val="002045A2"/>
    <w:rsid w:val="00250393"/>
    <w:rsid w:val="00290D44"/>
    <w:rsid w:val="00296CC3"/>
    <w:rsid w:val="002C20C2"/>
    <w:rsid w:val="002C2DD9"/>
    <w:rsid w:val="002D0BB0"/>
    <w:rsid w:val="002E5032"/>
    <w:rsid w:val="002F61B6"/>
    <w:rsid w:val="00301898"/>
    <w:rsid w:val="003110A5"/>
    <w:rsid w:val="003121A0"/>
    <w:rsid w:val="003211AA"/>
    <w:rsid w:val="00326F16"/>
    <w:rsid w:val="003B4250"/>
    <w:rsid w:val="003B7D11"/>
    <w:rsid w:val="003D2378"/>
    <w:rsid w:val="00427E05"/>
    <w:rsid w:val="00452646"/>
    <w:rsid w:val="0045450C"/>
    <w:rsid w:val="0047518E"/>
    <w:rsid w:val="004826D5"/>
    <w:rsid w:val="00490E6D"/>
    <w:rsid w:val="00497E23"/>
    <w:rsid w:val="00504202"/>
    <w:rsid w:val="00511745"/>
    <w:rsid w:val="0055511D"/>
    <w:rsid w:val="00581AAE"/>
    <w:rsid w:val="00583716"/>
    <w:rsid w:val="00597F99"/>
    <w:rsid w:val="005F754B"/>
    <w:rsid w:val="0062622F"/>
    <w:rsid w:val="006710C1"/>
    <w:rsid w:val="00672DB2"/>
    <w:rsid w:val="0067541C"/>
    <w:rsid w:val="006917C9"/>
    <w:rsid w:val="006D5053"/>
    <w:rsid w:val="006E38D3"/>
    <w:rsid w:val="006F041D"/>
    <w:rsid w:val="006F4C0B"/>
    <w:rsid w:val="00700E74"/>
    <w:rsid w:val="00716CAD"/>
    <w:rsid w:val="00722BAB"/>
    <w:rsid w:val="0074011F"/>
    <w:rsid w:val="00747FD2"/>
    <w:rsid w:val="007D3515"/>
    <w:rsid w:val="008407F8"/>
    <w:rsid w:val="00860F9B"/>
    <w:rsid w:val="008706A6"/>
    <w:rsid w:val="00883D73"/>
    <w:rsid w:val="00895803"/>
    <w:rsid w:val="008A4DB2"/>
    <w:rsid w:val="008E450A"/>
    <w:rsid w:val="009417DC"/>
    <w:rsid w:val="00942771"/>
    <w:rsid w:val="00962BCB"/>
    <w:rsid w:val="009A0460"/>
    <w:rsid w:val="009D18BD"/>
    <w:rsid w:val="009E54CC"/>
    <w:rsid w:val="009F7850"/>
    <w:rsid w:val="00A34C8F"/>
    <w:rsid w:val="00A705D6"/>
    <w:rsid w:val="00A75E36"/>
    <w:rsid w:val="00A812A6"/>
    <w:rsid w:val="00AB1357"/>
    <w:rsid w:val="00B0542C"/>
    <w:rsid w:val="00B10962"/>
    <w:rsid w:val="00B66A9C"/>
    <w:rsid w:val="00B979DC"/>
    <w:rsid w:val="00BA557A"/>
    <w:rsid w:val="00BB798B"/>
    <w:rsid w:val="00BE3BBD"/>
    <w:rsid w:val="00C351B5"/>
    <w:rsid w:val="00C7359D"/>
    <w:rsid w:val="00C847E4"/>
    <w:rsid w:val="00C86E3F"/>
    <w:rsid w:val="00C91C21"/>
    <w:rsid w:val="00CD35EF"/>
    <w:rsid w:val="00CF1058"/>
    <w:rsid w:val="00CF3ABB"/>
    <w:rsid w:val="00D01ED0"/>
    <w:rsid w:val="00D102F9"/>
    <w:rsid w:val="00D138BE"/>
    <w:rsid w:val="00D96D53"/>
    <w:rsid w:val="00DC21C8"/>
    <w:rsid w:val="00DD596B"/>
    <w:rsid w:val="00E16926"/>
    <w:rsid w:val="00E16E6F"/>
    <w:rsid w:val="00E22F99"/>
    <w:rsid w:val="00E36449"/>
    <w:rsid w:val="00E620D6"/>
    <w:rsid w:val="00EA5507"/>
    <w:rsid w:val="00EA6CF1"/>
    <w:rsid w:val="00EB2101"/>
    <w:rsid w:val="00ED6C57"/>
    <w:rsid w:val="00F26CB9"/>
    <w:rsid w:val="00F701D6"/>
    <w:rsid w:val="00F859CC"/>
    <w:rsid w:val="00F936E3"/>
    <w:rsid w:val="00FA77A9"/>
    <w:rsid w:val="00FB643B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4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  <w:style w:type="paragraph" w:styleId="a7">
    <w:name w:val="List Paragraph"/>
    <w:basedOn w:val="a"/>
    <w:uiPriority w:val="34"/>
    <w:qFormat/>
    <w:rsid w:val="006F04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4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  <w:style w:type="paragraph" w:styleId="a7">
    <w:name w:val="List Paragraph"/>
    <w:basedOn w:val="a"/>
    <w:uiPriority w:val="34"/>
    <w:qFormat/>
    <w:rsid w:val="006F04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</cp:lastModifiedBy>
  <cp:revision>5</cp:revision>
  <cp:lastPrinted>2022-08-25T12:31:00Z</cp:lastPrinted>
  <dcterms:created xsi:type="dcterms:W3CDTF">2022-08-23T07:28:00Z</dcterms:created>
  <dcterms:modified xsi:type="dcterms:W3CDTF">2022-08-25T12:33:00Z</dcterms:modified>
</cp:coreProperties>
</file>